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E07" w:rsidRDefault="00310E07" w:rsidP="00310E07">
      <w:pPr>
        <w:spacing w:line="240" w:lineRule="auto"/>
        <w:jc w:val="center"/>
        <w:rPr>
          <w:b/>
        </w:rPr>
      </w:pPr>
      <w:proofErr w:type="spellStart"/>
      <w:r w:rsidRPr="00310E07">
        <w:rPr>
          <w:b/>
        </w:rPr>
        <w:t>Curculionidae</w:t>
      </w:r>
      <w:proofErr w:type="spellEnd"/>
      <w:r w:rsidRPr="00310E07">
        <w:rPr>
          <w:b/>
        </w:rPr>
        <w:t xml:space="preserve"> – 150 </w:t>
      </w:r>
      <w:proofErr w:type="spellStart"/>
      <w:r w:rsidRPr="00310E07">
        <w:rPr>
          <w:b/>
        </w:rPr>
        <w:t>Gy</w:t>
      </w:r>
      <w:proofErr w:type="spellEnd"/>
    </w:p>
    <w:p w:rsidR="00310E07" w:rsidRPr="00310E07" w:rsidRDefault="00310E07" w:rsidP="00310E07">
      <w:pPr>
        <w:spacing w:line="240" w:lineRule="auto"/>
        <w:jc w:val="center"/>
        <w:rPr>
          <w:b/>
        </w:rPr>
      </w:pPr>
    </w:p>
    <w:p w:rsidR="00310E07" w:rsidRDefault="00310E07" w:rsidP="00310E07">
      <w:pPr>
        <w:spacing w:line="240" w:lineRule="auto"/>
      </w:pPr>
      <w:proofErr w:type="spellStart"/>
      <w:r>
        <w:t>Curculionid</w:t>
      </w:r>
      <w:proofErr w:type="spellEnd"/>
      <w:r>
        <w:t xml:space="preserve"> weevils are </w:t>
      </w:r>
      <w:bookmarkStart w:id="0" w:name="_GoBack"/>
      <w:bookmarkEnd w:id="0"/>
      <w:r>
        <w:t xml:space="preserve">important group of internal pests that may have sufficient information to propose a generic radiation dose (Table </w:t>
      </w:r>
      <w:r>
        <w:t>1</w:t>
      </w:r>
      <w:r>
        <w:t xml:space="preserve">). Studies suggest a dose </w:t>
      </w:r>
      <w:r>
        <w:softHyphen/>
        <w:t xml:space="preserve">150 </w:t>
      </w:r>
      <w:proofErr w:type="spellStart"/>
      <w:r>
        <w:t>Gy</w:t>
      </w:r>
      <w:proofErr w:type="spellEnd"/>
      <w:r>
        <w:t xml:space="preserve"> may be sufficient for this group. The apparent outlier is mango seed weevil. A radiation dose of 300 </w:t>
      </w:r>
      <w:proofErr w:type="spellStart"/>
      <w:r>
        <w:t>Gy</w:t>
      </w:r>
      <w:proofErr w:type="spellEnd"/>
      <w:r>
        <w:t xml:space="preserve"> was approved for mango seed weevil (USDA APHIS, 2006), but doses as low as 100 </w:t>
      </w:r>
      <w:proofErr w:type="spellStart"/>
      <w:r>
        <w:t>Gy</w:t>
      </w:r>
      <w:proofErr w:type="spellEnd"/>
      <w:r>
        <w:t xml:space="preserve"> have been shown to sterilize this weevil (Follett, 2002). The closely related mango pulp weevil, </w:t>
      </w:r>
      <w:proofErr w:type="spellStart"/>
      <w:r w:rsidRPr="00F50E0F">
        <w:rPr>
          <w:i/>
        </w:rPr>
        <w:t>Sternochetus</w:t>
      </w:r>
      <w:proofErr w:type="spellEnd"/>
      <w:r w:rsidRPr="00F50E0F">
        <w:rPr>
          <w:i/>
        </w:rPr>
        <w:t xml:space="preserve"> </w:t>
      </w:r>
      <w:proofErr w:type="spellStart"/>
      <w:r w:rsidRPr="00F50E0F">
        <w:rPr>
          <w:i/>
        </w:rPr>
        <w:t>frigidus</w:t>
      </w:r>
      <w:proofErr w:type="spellEnd"/>
      <w:r>
        <w:t xml:space="preserve">, was sterilized in preliminary studies at a radiation dose of 100 </w:t>
      </w:r>
      <w:proofErr w:type="spellStart"/>
      <w:r>
        <w:t>Gy</w:t>
      </w:r>
      <w:proofErr w:type="spellEnd"/>
      <w:r>
        <w:t xml:space="preserve"> (</w:t>
      </w:r>
      <w:proofErr w:type="spellStart"/>
      <w:r>
        <w:t>Obra</w:t>
      </w:r>
      <w:proofErr w:type="spellEnd"/>
      <w:r>
        <w:t xml:space="preserve"> et al., 2013); large-scale confirmatory tests showing complete adult sterility at a target dose of 150 </w:t>
      </w:r>
      <w:proofErr w:type="spellStart"/>
      <w:r>
        <w:t>Gy</w:t>
      </w:r>
      <w:proofErr w:type="spellEnd"/>
      <w:r>
        <w:t xml:space="preserve"> (maximum dose of 165 </w:t>
      </w:r>
      <w:proofErr w:type="spellStart"/>
      <w:r>
        <w:t>Gy</w:t>
      </w:r>
      <w:proofErr w:type="spellEnd"/>
      <w:r>
        <w:t>) were used to open U.S. markets to Philippine mangos (</w:t>
      </w:r>
      <w:proofErr w:type="spellStart"/>
      <w:r>
        <w:t>Obra</w:t>
      </w:r>
      <w:proofErr w:type="spellEnd"/>
      <w:r>
        <w:t xml:space="preserve"> et al. 2014). Results with </w:t>
      </w:r>
      <w:r w:rsidRPr="00AE669D">
        <w:rPr>
          <w:i/>
        </w:rPr>
        <w:t xml:space="preserve">S. </w:t>
      </w:r>
      <w:proofErr w:type="spellStart"/>
      <w:r w:rsidRPr="00AE669D">
        <w:rPr>
          <w:i/>
        </w:rPr>
        <w:t>frigidus</w:t>
      </w:r>
      <w:proofErr w:type="spellEnd"/>
      <w:r>
        <w:t xml:space="preserve"> support eventually lowering the </w:t>
      </w:r>
      <w:r>
        <w:t xml:space="preserve">regulatory </w:t>
      </w:r>
      <w:r>
        <w:t xml:space="preserve">dose for </w:t>
      </w:r>
      <w:r w:rsidRPr="006210EA">
        <w:rPr>
          <w:i/>
        </w:rPr>
        <w:t xml:space="preserve">S. </w:t>
      </w:r>
      <w:proofErr w:type="spellStart"/>
      <w:r w:rsidRPr="006210EA">
        <w:rPr>
          <w:i/>
        </w:rPr>
        <w:t>mangiferae</w:t>
      </w:r>
      <w:proofErr w:type="spellEnd"/>
      <w:r>
        <w:t xml:space="preserve">.  A generic treatment for weevils is complicated by the recent merger of bark beetles, previously a distinct family </w:t>
      </w:r>
      <w:proofErr w:type="spellStart"/>
      <w:r>
        <w:t>Scolytidae</w:t>
      </w:r>
      <w:proofErr w:type="spellEnd"/>
      <w:r>
        <w:t xml:space="preserve">, as a subfamily </w:t>
      </w:r>
      <w:proofErr w:type="spellStart"/>
      <w:r>
        <w:t>Scolytinae</w:t>
      </w:r>
      <w:proofErr w:type="spellEnd"/>
      <w:r>
        <w:t xml:space="preserve"> within the </w:t>
      </w:r>
      <w:proofErr w:type="spellStart"/>
      <w:r>
        <w:t>Curculionidae</w:t>
      </w:r>
      <w:proofErr w:type="spellEnd"/>
      <w:r>
        <w:t xml:space="preserve">. Information on radiation tolerance is limited for the bark beetles; however, recent studies with the </w:t>
      </w:r>
      <w:proofErr w:type="spellStart"/>
      <w:r>
        <w:t>scolytine</w:t>
      </w:r>
      <w:proofErr w:type="spellEnd"/>
      <w:r>
        <w:t xml:space="preserve"> coffee berry borer, </w:t>
      </w:r>
      <w:proofErr w:type="spellStart"/>
      <w:r w:rsidRPr="00032F46">
        <w:rPr>
          <w:i/>
        </w:rPr>
        <w:t>Hypothenemus</w:t>
      </w:r>
      <w:proofErr w:type="spellEnd"/>
      <w:r w:rsidRPr="00032F46">
        <w:rPr>
          <w:i/>
        </w:rPr>
        <w:t xml:space="preserve"> </w:t>
      </w:r>
      <w:proofErr w:type="spellStart"/>
      <w:r w:rsidRPr="00032F46">
        <w:rPr>
          <w:i/>
        </w:rPr>
        <w:t>hampei</w:t>
      </w:r>
      <w:proofErr w:type="spellEnd"/>
      <w:r>
        <w:t xml:space="preserve"> and </w:t>
      </w:r>
      <w:r>
        <w:t xml:space="preserve">to a limited extent with </w:t>
      </w:r>
      <w:r>
        <w:t xml:space="preserve">tropical nut borer, </w:t>
      </w:r>
      <w:proofErr w:type="spellStart"/>
      <w:r w:rsidRPr="006210EA">
        <w:rPr>
          <w:i/>
        </w:rPr>
        <w:t>Hypothenemus</w:t>
      </w:r>
      <w:proofErr w:type="spellEnd"/>
      <w:r w:rsidRPr="006210EA">
        <w:rPr>
          <w:i/>
        </w:rPr>
        <w:t xml:space="preserve"> </w:t>
      </w:r>
      <w:proofErr w:type="spellStart"/>
      <w:r w:rsidRPr="006210EA">
        <w:rPr>
          <w:i/>
        </w:rPr>
        <w:t>obscurus</w:t>
      </w:r>
      <w:proofErr w:type="spellEnd"/>
      <w:r>
        <w:t xml:space="preserve"> suggest these beetles can be sterilized at doses </w:t>
      </w:r>
      <w:r w:rsidRPr="00CF2915">
        <w:rPr>
          <w:u w:val="single"/>
        </w:rPr>
        <w:t>&lt;</w:t>
      </w:r>
      <w:r w:rsidRPr="006210EA">
        <w:t xml:space="preserve">100 </w:t>
      </w:r>
      <w:proofErr w:type="spellStart"/>
      <w:r w:rsidRPr="006210EA">
        <w:t>Gy</w:t>
      </w:r>
      <w:proofErr w:type="spellEnd"/>
      <w:r>
        <w:t xml:space="preserve"> (Follett, unpublished), which is consistent with the radiation tolerance information supporting a generic dose of 150 </w:t>
      </w:r>
      <w:proofErr w:type="spellStart"/>
      <w:r>
        <w:t>Gy</w:t>
      </w:r>
      <w:proofErr w:type="spellEnd"/>
      <w:r>
        <w:t xml:space="preserve"> for </w:t>
      </w:r>
      <w:proofErr w:type="spellStart"/>
      <w:r>
        <w:t>curculionids</w:t>
      </w:r>
      <w:proofErr w:type="spellEnd"/>
      <w:r>
        <w:t>.</w:t>
      </w:r>
    </w:p>
    <w:p w:rsidR="00310E07" w:rsidRDefault="00310E07" w:rsidP="00FA10ED">
      <w:pPr>
        <w:rPr>
          <w:rFonts w:ascii="Arial" w:hAnsi="Arial" w:cs="Arial"/>
        </w:rPr>
      </w:pPr>
    </w:p>
    <w:p w:rsidR="00310E07" w:rsidRDefault="00310E07" w:rsidP="00FA10ED">
      <w:pPr>
        <w:rPr>
          <w:rFonts w:ascii="Arial" w:hAnsi="Arial" w:cs="Arial"/>
        </w:rPr>
      </w:pPr>
    </w:p>
    <w:p w:rsidR="00FA10ED" w:rsidRPr="0047577E" w:rsidRDefault="00310E07" w:rsidP="00FA10ED">
      <w:pPr>
        <w:rPr>
          <w:rFonts w:ascii="Arial" w:hAnsi="Arial" w:cs="Arial"/>
        </w:rPr>
      </w:pPr>
      <w:r>
        <w:rPr>
          <w:rFonts w:ascii="Arial" w:hAnsi="Arial" w:cs="Arial"/>
        </w:rPr>
        <w:t>Table 1</w:t>
      </w:r>
      <w:r w:rsidR="00FA10ED" w:rsidRPr="0047577E">
        <w:rPr>
          <w:rFonts w:ascii="Arial" w:hAnsi="Arial" w:cs="Arial"/>
        </w:rPr>
        <w:t xml:space="preserve">. Radiation doses reported to sterilize adult </w:t>
      </w:r>
      <w:proofErr w:type="spellStart"/>
      <w:r w:rsidR="00FA10ED" w:rsidRPr="0047577E">
        <w:rPr>
          <w:rFonts w:ascii="Arial" w:hAnsi="Arial" w:cs="Arial"/>
        </w:rPr>
        <w:t>curculionid</w:t>
      </w:r>
      <w:proofErr w:type="spellEnd"/>
      <w:r w:rsidR="00FA10ED" w:rsidRPr="0047577E">
        <w:rPr>
          <w:rFonts w:ascii="Arial" w:hAnsi="Arial" w:cs="Arial"/>
        </w:rPr>
        <w:t xml:space="preserve"> weevils.</w:t>
      </w:r>
    </w:p>
    <w:p w:rsidR="00FA10ED" w:rsidRPr="00067BA7" w:rsidRDefault="00FA10ED" w:rsidP="00FA10ED">
      <w:pPr>
        <w:rPr>
          <w:rFonts w:ascii="Arial" w:hAnsi="Arial" w:cs="Arial"/>
        </w:rPr>
      </w:pPr>
    </w:p>
    <w:p w:rsidR="00FA10ED" w:rsidRPr="00067BA7" w:rsidRDefault="00FA10ED" w:rsidP="00FA10ED">
      <w:pPr>
        <w:rPr>
          <w:rFonts w:ascii="Arial" w:hAnsi="Arial" w:cs="Arial"/>
        </w:rPr>
      </w:pPr>
      <w:r w:rsidRPr="00067BA7">
        <w:rPr>
          <w:rFonts w:ascii="Arial" w:hAnsi="Arial" w:cs="Arial"/>
        </w:rPr>
        <w:t>________________________________________________________________________________________________________</w:t>
      </w:r>
    </w:p>
    <w:p w:rsidR="00FA10ED" w:rsidRPr="00067BA7" w:rsidRDefault="00FA10ED" w:rsidP="00FA10ED">
      <w:pPr>
        <w:rPr>
          <w:rFonts w:ascii="Arial" w:hAnsi="Arial" w:cs="Arial"/>
        </w:rPr>
      </w:pPr>
      <w:r>
        <w:rPr>
          <w:rFonts w:ascii="Arial" w:hAnsi="Arial" w:cs="Arial"/>
        </w:rPr>
        <w:t>Species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Common name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</w:t>
      </w:r>
      <w:r w:rsidRPr="00067BA7">
        <w:rPr>
          <w:rFonts w:ascii="Arial" w:hAnsi="Arial" w:cs="Arial"/>
        </w:rPr>
        <w:t xml:space="preserve">ose 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No. tested</w:t>
      </w:r>
      <w:r w:rsidRPr="00067BA7">
        <w:rPr>
          <w:rFonts w:ascii="Arial" w:hAnsi="Arial" w:cs="Arial"/>
        </w:rPr>
        <w:tab/>
        <w:t xml:space="preserve">Milieu    </w:t>
      </w:r>
      <w:r w:rsidRPr="00067BA7">
        <w:rPr>
          <w:rFonts w:ascii="Arial" w:hAnsi="Arial" w:cs="Arial"/>
        </w:rPr>
        <w:tab/>
        <w:t>Reference</w:t>
      </w:r>
    </w:p>
    <w:p w:rsidR="00FA10ED" w:rsidRPr="00067BA7" w:rsidRDefault="00FA10ED" w:rsidP="00FA10ED">
      <w:pPr>
        <w:rPr>
          <w:rFonts w:ascii="Arial" w:hAnsi="Arial" w:cs="Arial"/>
        </w:rPr>
      </w:pP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 xml:space="preserve">    </w:t>
      </w:r>
      <w:r w:rsidRPr="00067BA7">
        <w:rPr>
          <w:rFonts w:ascii="Arial" w:hAnsi="Arial" w:cs="Arial"/>
        </w:rPr>
        <w:tab/>
        <w:t>(</w:t>
      </w:r>
      <w:proofErr w:type="spellStart"/>
      <w:r w:rsidRPr="00067BA7">
        <w:rPr>
          <w:rFonts w:ascii="Arial" w:hAnsi="Arial" w:cs="Arial"/>
        </w:rPr>
        <w:t>Gy</w:t>
      </w:r>
      <w:proofErr w:type="spellEnd"/>
      <w:r w:rsidRPr="00067BA7">
        <w:rPr>
          <w:rFonts w:ascii="Arial" w:hAnsi="Arial" w:cs="Arial"/>
        </w:rPr>
        <w:t>)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</w:p>
    <w:p w:rsidR="00FA10ED" w:rsidRPr="00067BA7" w:rsidRDefault="00FA10ED" w:rsidP="00FA10ED">
      <w:pPr>
        <w:rPr>
          <w:rFonts w:ascii="Arial" w:hAnsi="Arial" w:cs="Arial"/>
        </w:rPr>
      </w:pPr>
      <w:r w:rsidRPr="00067BA7">
        <w:rPr>
          <w:rFonts w:ascii="Arial" w:hAnsi="Arial" w:cs="Arial"/>
        </w:rPr>
        <w:t>________________________________________________________________________________________________________</w:t>
      </w:r>
    </w:p>
    <w:p w:rsidR="00FA10ED" w:rsidRDefault="00FA10ED" w:rsidP="00FA10ED">
      <w:pPr>
        <w:rPr>
          <w:rFonts w:ascii="Arial" w:hAnsi="Arial" w:cs="Arial"/>
        </w:rPr>
      </w:pPr>
      <w:proofErr w:type="spellStart"/>
      <w:r w:rsidRPr="00B801B1">
        <w:rPr>
          <w:rFonts w:ascii="Arial" w:hAnsi="Arial" w:cs="Arial"/>
          <w:i/>
        </w:rPr>
        <w:t>Anthonomus</w:t>
      </w:r>
      <w:proofErr w:type="spellEnd"/>
      <w:r w:rsidRPr="00B801B1">
        <w:rPr>
          <w:rFonts w:ascii="Arial" w:hAnsi="Arial" w:cs="Arial"/>
          <w:i/>
        </w:rPr>
        <w:t xml:space="preserve"> </w:t>
      </w:r>
      <w:proofErr w:type="spellStart"/>
      <w:r w:rsidRPr="00B801B1">
        <w:rPr>
          <w:rFonts w:ascii="Arial" w:hAnsi="Arial" w:cs="Arial"/>
          <w:i/>
        </w:rPr>
        <w:t>grandis</w:t>
      </w:r>
      <w:proofErr w:type="spellEnd"/>
      <w:r w:rsidRPr="00B801B1">
        <w:rPr>
          <w:rFonts w:ascii="Arial" w:hAnsi="Arial" w:cs="Arial"/>
          <w:i/>
        </w:rPr>
        <w:t xml:space="preserve"> </w:t>
      </w:r>
      <w:r w:rsidRPr="00B801B1">
        <w:rPr>
          <w:rFonts w:ascii="Arial" w:hAnsi="Arial" w:cs="Arial"/>
          <w:i/>
        </w:rPr>
        <w:tab/>
      </w:r>
      <w:r w:rsidRPr="00B801B1">
        <w:rPr>
          <w:rFonts w:ascii="Arial" w:hAnsi="Arial" w:cs="Arial"/>
          <w:i/>
        </w:rPr>
        <w:tab/>
      </w:r>
      <w:r>
        <w:rPr>
          <w:rFonts w:ascii="Arial" w:hAnsi="Arial" w:cs="Arial"/>
        </w:rPr>
        <w:t>B</w:t>
      </w:r>
      <w:r w:rsidRPr="00B801B1">
        <w:rPr>
          <w:rFonts w:ascii="Arial" w:hAnsi="Arial" w:cs="Arial"/>
        </w:rPr>
        <w:t>oll weevil</w:t>
      </w:r>
      <w:r w:rsidRPr="00B801B1">
        <w:rPr>
          <w:rFonts w:ascii="Arial" w:hAnsi="Arial" w:cs="Arial"/>
        </w:rPr>
        <w:tab/>
      </w:r>
      <w:r w:rsidRPr="00B801B1">
        <w:rPr>
          <w:rFonts w:ascii="Arial" w:hAnsi="Arial" w:cs="Arial"/>
          <w:i/>
        </w:rPr>
        <w:tab/>
      </w:r>
      <w:r w:rsidRPr="00B801B1">
        <w:rPr>
          <w:rFonts w:ascii="Arial" w:hAnsi="Arial" w:cs="Arial"/>
          <w:i/>
        </w:rPr>
        <w:tab/>
      </w:r>
      <w:r w:rsidRPr="00B801B1">
        <w:rPr>
          <w:rFonts w:ascii="Arial" w:hAnsi="Arial" w:cs="Arial"/>
        </w:rPr>
        <w:t>100</w:t>
      </w:r>
      <w:r w:rsidRPr="00B801B1">
        <w:rPr>
          <w:rFonts w:ascii="Arial" w:hAnsi="Arial" w:cs="Arial"/>
        </w:rPr>
        <w:tab/>
      </w:r>
      <w:r w:rsidRPr="00B801B1">
        <w:rPr>
          <w:rFonts w:ascii="Arial" w:hAnsi="Arial" w:cs="Arial"/>
        </w:rPr>
        <w:tab/>
        <w:t xml:space="preserve">     120</w:t>
      </w:r>
      <w:r w:rsidRPr="00B801B1">
        <w:rPr>
          <w:rFonts w:ascii="Arial" w:hAnsi="Arial" w:cs="Arial"/>
        </w:rPr>
        <w:tab/>
      </w:r>
      <w:r w:rsidRPr="00B801B1">
        <w:rPr>
          <w:rFonts w:ascii="Arial" w:hAnsi="Arial" w:cs="Arial"/>
        </w:rPr>
        <w:tab/>
        <w:t>N</w:t>
      </w:r>
      <w:r w:rsidRPr="00B801B1">
        <w:rPr>
          <w:rFonts w:ascii="Arial" w:hAnsi="Arial" w:cs="Arial"/>
          <w:vertAlign w:val="subscript"/>
        </w:rPr>
        <w:t>2</w:t>
      </w:r>
      <w:r w:rsidRPr="00B801B1">
        <w:rPr>
          <w:rFonts w:ascii="Arial" w:hAnsi="Arial" w:cs="Arial"/>
        </w:rPr>
        <w:tab/>
      </w:r>
      <w:r w:rsidRPr="00B801B1">
        <w:rPr>
          <w:rFonts w:ascii="Arial" w:hAnsi="Arial" w:cs="Arial"/>
        </w:rPr>
        <w:tab/>
        <w:t>Earle et al.</w:t>
      </w:r>
      <w:r>
        <w:rPr>
          <w:rFonts w:ascii="Arial" w:hAnsi="Arial" w:cs="Arial"/>
        </w:rPr>
        <w:t>,</w:t>
      </w:r>
      <w:r w:rsidRPr="00B801B1">
        <w:rPr>
          <w:rFonts w:ascii="Arial" w:hAnsi="Arial" w:cs="Arial"/>
        </w:rPr>
        <w:t xml:space="preserve"> 1979</w:t>
      </w:r>
    </w:p>
    <w:p w:rsidR="00FA10ED" w:rsidRPr="00B801B1" w:rsidRDefault="00FA10ED" w:rsidP="00FA10E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~25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bolls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Davich</w:t>
      </w:r>
      <w:proofErr w:type="spellEnd"/>
      <w:r>
        <w:rPr>
          <w:rFonts w:ascii="Arial" w:hAnsi="Arial" w:cs="Arial"/>
        </w:rPr>
        <w:t xml:space="preserve"> and Lundquist</w:t>
      </w:r>
      <w:r w:rsidR="0047577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1964</w:t>
      </w:r>
    </w:p>
    <w:p w:rsidR="00FA10ED" w:rsidRPr="00B801B1" w:rsidRDefault="00FA10ED" w:rsidP="00FA10ED">
      <w:pPr>
        <w:spacing w:line="240" w:lineRule="auto"/>
        <w:rPr>
          <w:rFonts w:ascii="Arial" w:hAnsi="Arial" w:cs="Arial"/>
        </w:rPr>
      </w:pPr>
      <w:proofErr w:type="spellStart"/>
      <w:r w:rsidRPr="00B801B1">
        <w:rPr>
          <w:rFonts w:ascii="Arial" w:hAnsi="Arial" w:cs="Arial"/>
          <w:i/>
        </w:rPr>
        <w:t>Blosyrus</w:t>
      </w:r>
      <w:proofErr w:type="spellEnd"/>
      <w:r w:rsidRPr="00B801B1">
        <w:rPr>
          <w:rFonts w:ascii="Arial" w:hAnsi="Arial" w:cs="Arial"/>
          <w:i/>
        </w:rPr>
        <w:t xml:space="preserve"> </w:t>
      </w:r>
      <w:proofErr w:type="spellStart"/>
      <w:r w:rsidRPr="00B801B1">
        <w:rPr>
          <w:rFonts w:ascii="Arial" w:hAnsi="Arial" w:cs="Arial"/>
          <w:i/>
        </w:rPr>
        <w:t>asellus</w:t>
      </w:r>
      <w:proofErr w:type="spellEnd"/>
      <w:r w:rsidRPr="00B801B1">
        <w:rPr>
          <w:rFonts w:ascii="Arial" w:hAnsi="Arial" w:cs="Arial"/>
        </w:rPr>
        <w:tab/>
      </w:r>
      <w:r w:rsidRPr="00B801B1">
        <w:rPr>
          <w:rFonts w:ascii="Arial" w:hAnsi="Arial" w:cs="Arial"/>
        </w:rPr>
        <w:tab/>
        <w:t xml:space="preserve">Rough </w:t>
      </w:r>
      <w:proofErr w:type="spellStart"/>
      <w:r w:rsidRPr="00B801B1">
        <w:rPr>
          <w:rFonts w:ascii="Arial" w:hAnsi="Arial" w:cs="Arial"/>
        </w:rPr>
        <w:t>sweetpotato</w:t>
      </w:r>
      <w:proofErr w:type="spellEnd"/>
    </w:p>
    <w:p w:rsidR="00FA10ED" w:rsidRPr="00B801B1" w:rsidRDefault="00FA10ED" w:rsidP="00FA10ED">
      <w:pPr>
        <w:spacing w:line="240" w:lineRule="auto"/>
        <w:rPr>
          <w:rFonts w:ascii="Arial" w:hAnsi="Arial" w:cs="Arial"/>
        </w:rPr>
      </w:pPr>
      <w:r w:rsidRPr="00B801B1">
        <w:rPr>
          <w:rFonts w:ascii="Arial" w:hAnsi="Arial" w:cs="Arial"/>
        </w:rPr>
        <w:lastRenderedPageBreak/>
        <w:tab/>
      </w:r>
      <w:r w:rsidRPr="00B801B1">
        <w:rPr>
          <w:rFonts w:ascii="Arial" w:hAnsi="Arial" w:cs="Arial"/>
        </w:rPr>
        <w:tab/>
      </w:r>
      <w:r w:rsidRPr="00B801B1">
        <w:rPr>
          <w:rFonts w:ascii="Arial" w:hAnsi="Arial" w:cs="Arial"/>
        </w:rPr>
        <w:tab/>
      </w:r>
      <w:r w:rsidRPr="00B801B1">
        <w:rPr>
          <w:rFonts w:ascii="Arial" w:hAnsi="Arial" w:cs="Arial"/>
        </w:rPr>
        <w:tab/>
      </w:r>
      <w:proofErr w:type="gramStart"/>
      <w:r w:rsidRPr="00B801B1">
        <w:rPr>
          <w:rFonts w:ascii="Arial" w:hAnsi="Arial" w:cs="Arial"/>
        </w:rPr>
        <w:t>weevil</w:t>
      </w:r>
      <w:proofErr w:type="gramEnd"/>
      <w:r w:rsidRPr="00B801B1">
        <w:rPr>
          <w:rFonts w:ascii="Arial" w:hAnsi="Arial" w:cs="Arial"/>
        </w:rPr>
        <w:tab/>
      </w:r>
      <w:r w:rsidRPr="00B801B1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50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53             </w:t>
      </w:r>
      <w:r w:rsidRPr="00B801B1">
        <w:rPr>
          <w:rFonts w:ascii="Arial" w:hAnsi="Arial" w:cs="Arial"/>
        </w:rPr>
        <w:t>air</w:t>
      </w:r>
      <w:r w:rsidRPr="00B801B1">
        <w:rPr>
          <w:rFonts w:ascii="Arial" w:hAnsi="Arial" w:cs="Arial"/>
        </w:rPr>
        <w:tab/>
      </w:r>
      <w:r w:rsidRPr="00B801B1">
        <w:rPr>
          <w:rFonts w:ascii="Arial" w:hAnsi="Arial" w:cs="Arial"/>
        </w:rPr>
        <w:tab/>
        <w:t>Follett</w:t>
      </w:r>
      <w:r>
        <w:rPr>
          <w:rFonts w:ascii="Arial" w:hAnsi="Arial" w:cs="Arial"/>
        </w:rPr>
        <w:t xml:space="preserve"> et al.,</w:t>
      </w:r>
      <w:r w:rsidRPr="00B801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2016b</w:t>
      </w:r>
    </w:p>
    <w:p w:rsidR="00FA10ED" w:rsidRPr="00067BA7" w:rsidRDefault="00FA10ED" w:rsidP="00FA10ED">
      <w:pPr>
        <w:rPr>
          <w:rFonts w:ascii="Arial" w:hAnsi="Arial" w:cs="Arial"/>
        </w:rPr>
      </w:pPr>
      <w:proofErr w:type="spellStart"/>
      <w:r w:rsidRPr="00B801B1">
        <w:rPr>
          <w:rFonts w:ascii="Arial" w:hAnsi="Arial" w:cs="Arial"/>
          <w:i/>
        </w:rPr>
        <w:t>Conotrachelus</w:t>
      </w:r>
      <w:proofErr w:type="spellEnd"/>
      <w:r w:rsidRPr="00067BA7">
        <w:rPr>
          <w:rFonts w:ascii="Arial" w:hAnsi="Arial" w:cs="Arial"/>
          <w:i/>
        </w:rPr>
        <w:t xml:space="preserve"> </w:t>
      </w:r>
      <w:proofErr w:type="spellStart"/>
      <w:r w:rsidRPr="00067BA7">
        <w:rPr>
          <w:rFonts w:ascii="Arial" w:hAnsi="Arial" w:cs="Arial"/>
          <w:i/>
        </w:rPr>
        <w:t>nenuphar</w:t>
      </w:r>
      <w:proofErr w:type="spellEnd"/>
      <w:r w:rsidRPr="00067BA7">
        <w:rPr>
          <w:rFonts w:ascii="Arial" w:hAnsi="Arial" w:cs="Arial"/>
        </w:rPr>
        <w:t xml:space="preserve"> </w:t>
      </w:r>
      <w:r w:rsidRPr="00067BA7">
        <w:rPr>
          <w:rFonts w:ascii="Arial" w:hAnsi="Arial" w:cs="Arial"/>
        </w:rPr>
        <w:tab/>
        <w:t>plum curculio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Pr="00067BA7">
        <w:rPr>
          <w:rFonts w:ascii="Arial" w:hAnsi="Arial" w:cs="Arial"/>
        </w:rPr>
        <w:t>92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25,000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apple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Hallman</w:t>
      </w:r>
      <w:r>
        <w:rPr>
          <w:rFonts w:ascii="Arial" w:hAnsi="Arial" w:cs="Arial"/>
        </w:rPr>
        <w:t>,</w:t>
      </w:r>
      <w:r w:rsidRPr="00067BA7">
        <w:rPr>
          <w:rFonts w:ascii="Arial" w:hAnsi="Arial" w:cs="Arial"/>
        </w:rPr>
        <w:t xml:space="preserve"> 2003</w:t>
      </w:r>
    </w:p>
    <w:p w:rsidR="00FA10ED" w:rsidRPr="00067BA7" w:rsidRDefault="00FA10ED" w:rsidP="00FA10ED">
      <w:pPr>
        <w:rPr>
          <w:rFonts w:ascii="Arial" w:hAnsi="Arial" w:cs="Arial"/>
          <w:i/>
        </w:rPr>
      </w:pPr>
      <w:proofErr w:type="spellStart"/>
      <w:r w:rsidRPr="00067BA7">
        <w:rPr>
          <w:rFonts w:ascii="Arial" w:hAnsi="Arial" w:cs="Arial"/>
          <w:i/>
        </w:rPr>
        <w:t>Cylas</w:t>
      </w:r>
      <w:proofErr w:type="spellEnd"/>
      <w:r w:rsidRPr="00067BA7">
        <w:rPr>
          <w:rFonts w:ascii="Arial" w:hAnsi="Arial" w:cs="Arial"/>
          <w:i/>
        </w:rPr>
        <w:t xml:space="preserve"> </w:t>
      </w:r>
      <w:proofErr w:type="spellStart"/>
      <w:r w:rsidRPr="00067BA7">
        <w:rPr>
          <w:rFonts w:ascii="Arial" w:hAnsi="Arial" w:cs="Arial"/>
          <w:i/>
        </w:rPr>
        <w:t>formicarius</w:t>
      </w:r>
      <w:proofErr w:type="spellEnd"/>
    </w:p>
    <w:p w:rsidR="00FA10ED" w:rsidRPr="00067BA7" w:rsidRDefault="00FA10ED" w:rsidP="00FA10ED">
      <w:pPr>
        <w:ind w:firstLine="720"/>
        <w:rPr>
          <w:rFonts w:ascii="Arial" w:hAnsi="Arial" w:cs="Arial"/>
        </w:rPr>
      </w:pPr>
      <w:proofErr w:type="spellStart"/>
      <w:proofErr w:type="gramStart"/>
      <w:r w:rsidRPr="00067BA7">
        <w:rPr>
          <w:rFonts w:ascii="Arial" w:hAnsi="Arial" w:cs="Arial"/>
          <w:i/>
        </w:rPr>
        <w:t>elegantulus</w:t>
      </w:r>
      <w:proofErr w:type="spellEnd"/>
      <w:proofErr w:type="gramEnd"/>
      <w:r w:rsidRPr="00067BA7">
        <w:rPr>
          <w:rFonts w:ascii="Arial" w:hAnsi="Arial" w:cs="Arial"/>
          <w:i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S</w:t>
      </w:r>
      <w:r w:rsidRPr="00067BA7">
        <w:rPr>
          <w:rFonts w:ascii="Arial" w:hAnsi="Arial" w:cs="Arial"/>
        </w:rPr>
        <w:t>weetpotato</w:t>
      </w:r>
      <w:proofErr w:type="spellEnd"/>
      <w:r w:rsidRPr="00067BA7">
        <w:rPr>
          <w:rFonts w:ascii="Arial" w:hAnsi="Arial" w:cs="Arial"/>
        </w:rPr>
        <w:t xml:space="preserve"> weevil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150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60,000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sweet potato</w:t>
      </w:r>
      <w:r w:rsidRPr="00067BA7">
        <w:rPr>
          <w:rFonts w:ascii="Arial" w:hAnsi="Arial" w:cs="Arial"/>
        </w:rPr>
        <w:tab/>
        <w:t>Follett</w:t>
      </w:r>
      <w:r>
        <w:rPr>
          <w:rFonts w:ascii="Arial" w:hAnsi="Arial" w:cs="Arial"/>
        </w:rPr>
        <w:t>,</w:t>
      </w:r>
      <w:r w:rsidRPr="00067BA7">
        <w:rPr>
          <w:rFonts w:ascii="Arial" w:hAnsi="Arial" w:cs="Arial"/>
        </w:rPr>
        <w:t xml:space="preserve"> 2006</w:t>
      </w:r>
      <w:r>
        <w:rPr>
          <w:rFonts w:ascii="Arial" w:hAnsi="Arial" w:cs="Arial"/>
        </w:rPr>
        <w:t>a</w:t>
      </w:r>
    </w:p>
    <w:p w:rsidR="00FA10ED" w:rsidRPr="00067BA7" w:rsidRDefault="00FA10ED" w:rsidP="00FA10ED">
      <w:pPr>
        <w:rPr>
          <w:rFonts w:ascii="Arial" w:hAnsi="Arial" w:cs="Arial"/>
        </w:rPr>
      </w:pPr>
      <w:proofErr w:type="spellStart"/>
      <w:r w:rsidRPr="00067BA7">
        <w:rPr>
          <w:rFonts w:ascii="Arial" w:hAnsi="Arial" w:cs="Arial"/>
          <w:i/>
        </w:rPr>
        <w:t>Diaprepes</w:t>
      </w:r>
      <w:proofErr w:type="spellEnd"/>
      <w:r w:rsidRPr="00067BA7">
        <w:rPr>
          <w:rFonts w:ascii="Arial" w:hAnsi="Arial" w:cs="Arial"/>
          <w:i/>
        </w:rPr>
        <w:t xml:space="preserve"> abbreviates</w:t>
      </w:r>
      <w:r w:rsidRPr="00067BA7">
        <w:rPr>
          <w:rFonts w:ascii="Arial" w:hAnsi="Arial" w:cs="Arial"/>
        </w:rPr>
        <w:t xml:space="preserve"> </w:t>
      </w:r>
      <w:r w:rsidRPr="00067BA7">
        <w:rPr>
          <w:rFonts w:ascii="Arial" w:hAnsi="Arial" w:cs="Arial"/>
        </w:rPr>
        <w:tab/>
      </w:r>
      <w:proofErr w:type="spellStart"/>
      <w:r w:rsidRPr="00067BA7">
        <w:rPr>
          <w:rFonts w:ascii="Arial" w:hAnsi="Arial" w:cs="Arial"/>
        </w:rPr>
        <w:t>Diaprepes</w:t>
      </w:r>
      <w:proofErr w:type="spellEnd"/>
      <w:r w:rsidRPr="00067BA7">
        <w:rPr>
          <w:rFonts w:ascii="Arial" w:hAnsi="Arial" w:cs="Arial"/>
        </w:rPr>
        <w:t xml:space="preserve"> root weevil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Pr="00067BA7">
        <w:rPr>
          <w:rFonts w:ascii="Arial" w:hAnsi="Arial" w:cs="Arial"/>
        </w:rPr>
        <w:t>50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 xml:space="preserve">     220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air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Gould and Hallman</w:t>
      </w:r>
      <w:r>
        <w:rPr>
          <w:rFonts w:ascii="Arial" w:hAnsi="Arial" w:cs="Arial"/>
        </w:rPr>
        <w:t>,</w:t>
      </w:r>
      <w:r w:rsidRPr="00067BA7">
        <w:rPr>
          <w:rFonts w:ascii="Arial" w:hAnsi="Arial" w:cs="Arial"/>
        </w:rPr>
        <w:t xml:space="preserve"> 2004</w:t>
      </w:r>
    </w:p>
    <w:p w:rsidR="00FA10ED" w:rsidRPr="00067BA7" w:rsidRDefault="00FA10ED" w:rsidP="00FA10ED">
      <w:pPr>
        <w:rPr>
          <w:rFonts w:ascii="Arial" w:hAnsi="Arial" w:cs="Arial"/>
        </w:rPr>
      </w:pPr>
      <w:proofErr w:type="spellStart"/>
      <w:r w:rsidRPr="00067BA7">
        <w:rPr>
          <w:rFonts w:ascii="Arial" w:hAnsi="Arial" w:cs="Arial"/>
          <w:i/>
        </w:rPr>
        <w:t>Euscepes</w:t>
      </w:r>
      <w:proofErr w:type="spellEnd"/>
      <w:r w:rsidRPr="00067BA7">
        <w:rPr>
          <w:rFonts w:ascii="Arial" w:hAnsi="Arial" w:cs="Arial"/>
          <w:i/>
        </w:rPr>
        <w:t xml:space="preserve"> </w:t>
      </w:r>
      <w:proofErr w:type="spellStart"/>
      <w:r w:rsidRPr="00067BA7">
        <w:rPr>
          <w:rFonts w:ascii="Arial" w:hAnsi="Arial" w:cs="Arial"/>
          <w:i/>
        </w:rPr>
        <w:t>postfasciatus</w:t>
      </w:r>
      <w:proofErr w:type="spellEnd"/>
      <w:r w:rsidRPr="00067BA7">
        <w:rPr>
          <w:rFonts w:ascii="Arial" w:hAnsi="Arial" w:cs="Arial"/>
        </w:rPr>
        <w:tab/>
        <w:t>West Indian</w:t>
      </w:r>
    </w:p>
    <w:p w:rsidR="00FA10ED" w:rsidRPr="00067BA7" w:rsidRDefault="00FA10ED" w:rsidP="00FA10ED">
      <w:pPr>
        <w:rPr>
          <w:rFonts w:ascii="Arial" w:hAnsi="Arial" w:cs="Arial"/>
        </w:rPr>
      </w:pP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proofErr w:type="spellStart"/>
      <w:proofErr w:type="gramStart"/>
      <w:r w:rsidRPr="00067BA7">
        <w:rPr>
          <w:rFonts w:ascii="Arial" w:hAnsi="Arial" w:cs="Arial"/>
        </w:rPr>
        <w:t>sweetpotato</w:t>
      </w:r>
      <w:proofErr w:type="spellEnd"/>
      <w:proofErr w:type="gramEnd"/>
      <w:r w:rsidRPr="00067BA7">
        <w:rPr>
          <w:rFonts w:ascii="Arial" w:hAnsi="Arial" w:cs="Arial"/>
        </w:rPr>
        <w:t xml:space="preserve"> weevil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150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62,323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sweet potato</w:t>
      </w:r>
      <w:r w:rsidRPr="00067BA7">
        <w:rPr>
          <w:rFonts w:ascii="Arial" w:hAnsi="Arial" w:cs="Arial"/>
        </w:rPr>
        <w:tab/>
        <w:t>Follett</w:t>
      </w:r>
      <w:r>
        <w:rPr>
          <w:rFonts w:ascii="Arial" w:hAnsi="Arial" w:cs="Arial"/>
        </w:rPr>
        <w:t>,</w:t>
      </w:r>
      <w:r w:rsidRPr="00067BA7">
        <w:rPr>
          <w:rFonts w:ascii="Arial" w:hAnsi="Arial" w:cs="Arial"/>
        </w:rPr>
        <w:t xml:space="preserve"> 2006</w:t>
      </w:r>
      <w:r>
        <w:rPr>
          <w:rFonts w:ascii="Arial" w:hAnsi="Arial" w:cs="Arial"/>
        </w:rPr>
        <w:t>a</w:t>
      </w:r>
    </w:p>
    <w:p w:rsidR="00FA10ED" w:rsidRDefault="00FA10ED" w:rsidP="00FA10ED">
      <w:pPr>
        <w:ind w:left="2160" w:hanging="2160"/>
        <w:rPr>
          <w:rFonts w:ascii="Arial" w:hAnsi="Arial" w:cs="Arial"/>
        </w:rPr>
      </w:pPr>
      <w:proofErr w:type="spellStart"/>
      <w:r w:rsidRPr="00067BA7">
        <w:rPr>
          <w:rFonts w:ascii="Arial" w:hAnsi="Arial" w:cs="Arial"/>
          <w:i/>
        </w:rPr>
        <w:t>Hypera</w:t>
      </w:r>
      <w:proofErr w:type="spellEnd"/>
      <w:r w:rsidRPr="00067BA7">
        <w:rPr>
          <w:rFonts w:ascii="Arial" w:hAnsi="Arial" w:cs="Arial"/>
          <w:i/>
        </w:rPr>
        <w:t xml:space="preserve"> </w:t>
      </w:r>
      <w:proofErr w:type="spellStart"/>
      <w:r w:rsidRPr="00067BA7">
        <w:rPr>
          <w:rFonts w:ascii="Arial" w:hAnsi="Arial" w:cs="Arial"/>
          <w:i/>
        </w:rPr>
        <w:t>postica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</w:t>
      </w:r>
      <w:r w:rsidRPr="00067BA7">
        <w:rPr>
          <w:rFonts w:ascii="Arial" w:hAnsi="Arial" w:cs="Arial"/>
        </w:rPr>
        <w:t>lfalfa weevil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80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30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>
        <w:rPr>
          <w:rFonts w:ascii="Arial" w:hAnsi="Arial" w:cs="Arial"/>
        </w:rPr>
        <w:t>air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Burgess and Bennett, 1966</w:t>
      </w:r>
    </w:p>
    <w:p w:rsidR="00FA10ED" w:rsidRPr="00B801B1" w:rsidRDefault="00FA10ED" w:rsidP="00FA10ED">
      <w:pPr>
        <w:spacing w:line="240" w:lineRule="auto"/>
        <w:ind w:left="720" w:hanging="720"/>
        <w:rPr>
          <w:rFonts w:ascii="Arial" w:hAnsi="Arial" w:cs="Arial"/>
        </w:rPr>
      </w:pPr>
      <w:proofErr w:type="spellStart"/>
      <w:r w:rsidRPr="00B801B1">
        <w:rPr>
          <w:rFonts w:ascii="Arial" w:hAnsi="Arial" w:cs="Arial"/>
          <w:i/>
        </w:rPr>
        <w:t>Hypothenemus</w:t>
      </w:r>
      <w:proofErr w:type="spellEnd"/>
      <w:r w:rsidRPr="00B801B1">
        <w:rPr>
          <w:rFonts w:ascii="Arial" w:hAnsi="Arial" w:cs="Arial"/>
          <w:i/>
        </w:rPr>
        <w:t xml:space="preserve"> </w:t>
      </w:r>
      <w:proofErr w:type="spellStart"/>
      <w:r w:rsidRPr="00B801B1">
        <w:rPr>
          <w:rFonts w:ascii="Arial" w:hAnsi="Arial" w:cs="Arial"/>
          <w:i/>
        </w:rPr>
        <w:t>hampei</w:t>
      </w:r>
      <w:proofErr w:type="spellEnd"/>
      <w:r>
        <w:rPr>
          <w:rFonts w:ascii="Arial" w:hAnsi="Arial" w:cs="Arial"/>
        </w:rPr>
        <w:tab/>
        <w:t>Coffee berry borer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&gt;4,000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801B1">
        <w:rPr>
          <w:rFonts w:ascii="Arial" w:hAnsi="Arial" w:cs="Arial"/>
        </w:rPr>
        <w:t>coffee</w:t>
      </w:r>
      <w:r w:rsidRPr="00B801B1">
        <w:rPr>
          <w:rFonts w:ascii="Arial" w:hAnsi="Arial" w:cs="Arial"/>
        </w:rPr>
        <w:tab/>
      </w:r>
      <w:r w:rsidRPr="00B801B1">
        <w:rPr>
          <w:rFonts w:ascii="Arial" w:hAnsi="Arial" w:cs="Arial"/>
        </w:rPr>
        <w:tab/>
        <w:t>Follett</w:t>
      </w:r>
      <w:r>
        <w:rPr>
          <w:rFonts w:ascii="Arial" w:hAnsi="Arial" w:cs="Arial"/>
        </w:rPr>
        <w:t>,</w:t>
      </w:r>
      <w:r w:rsidRPr="00B801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progress</w:t>
      </w:r>
    </w:p>
    <w:p w:rsidR="00FA10ED" w:rsidRPr="00B801B1" w:rsidRDefault="00FA10ED" w:rsidP="00FA10ED">
      <w:pPr>
        <w:ind w:left="720" w:hanging="720"/>
        <w:rPr>
          <w:rFonts w:ascii="Arial" w:hAnsi="Arial" w:cs="Arial"/>
        </w:rPr>
      </w:pPr>
      <w:proofErr w:type="spellStart"/>
      <w:r w:rsidRPr="00B57C0E">
        <w:rPr>
          <w:rFonts w:ascii="Arial" w:hAnsi="Arial" w:cs="Arial"/>
          <w:i/>
        </w:rPr>
        <w:t>Hypothenemus</w:t>
      </w:r>
      <w:proofErr w:type="spellEnd"/>
      <w:r w:rsidRPr="00B57C0E">
        <w:rPr>
          <w:rFonts w:ascii="Arial" w:hAnsi="Arial" w:cs="Arial"/>
          <w:i/>
        </w:rPr>
        <w:t xml:space="preserve"> </w:t>
      </w:r>
      <w:proofErr w:type="spellStart"/>
      <w:r w:rsidRPr="00B57C0E">
        <w:rPr>
          <w:rFonts w:ascii="Arial" w:hAnsi="Arial" w:cs="Arial"/>
          <w:i/>
        </w:rPr>
        <w:t>obscurus</w:t>
      </w:r>
      <w:proofErr w:type="spellEnd"/>
      <w:r w:rsidR="00310E07">
        <w:rPr>
          <w:rFonts w:ascii="Arial" w:hAnsi="Arial" w:cs="Arial"/>
        </w:rPr>
        <w:tab/>
        <w:t>Tropical nut borer</w:t>
      </w:r>
      <w:r w:rsidR="00310E07">
        <w:rPr>
          <w:rFonts w:ascii="Arial" w:hAnsi="Arial" w:cs="Arial"/>
        </w:rPr>
        <w:tab/>
      </w:r>
      <w:r w:rsidR="00310E07">
        <w:rPr>
          <w:rFonts w:ascii="Arial" w:hAnsi="Arial" w:cs="Arial"/>
        </w:rPr>
        <w:tab/>
        <w:t>100</w:t>
      </w:r>
      <w:r w:rsidR="00310E07">
        <w:rPr>
          <w:rFonts w:ascii="Arial" w:hAnsi="Arial" w:cs="Arial"/>
        </w:rPr>
        <w:tab/>
      </w:r>
      <w:r w:rsidR="00310E07">
        <w:rPr>
          <w:rFonts w:ascii="Arial" w:hAnsi="Arial" w:cs="Arial"/>
        </w:rPr>
        <w:tab/>
        <w:t xml:space="preserve">   &lt;50</w:t>
      </w:r>
      <w:r>
        <w:rPr>
          <w:rFonts w:ascii="Arial" w:hAnsi="Arial" w:cs="Arial"/>
        </w:rPr>
        <w:t>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macadamia</w:t>
      </w:r>
      <w:r>
        <w:rPr>
          <w:rFonts w:ascii="Arial" w:hAnsi="Arial" w:cs="Arial"/>
        </w:rPr>
        <w:tab/>
        <w:t>Follett, in progress</w:t>
      </w:r>
    </w:p>
    <w:p w:rsidR="00FA10ED" w:rsidRPr="00067BA7" w:rsidRDefault="00FA10ED" w:rsidP="00FA10ED">
      <w:pPr>
        <w:rPr>
          <w:rFonts w:ascii="Arial" w:hAnsi="Arial" w:cs="Arial"/>
        </w:rPr>
      </w:pPr>
      <w:proofErr w:type="spellStart"/>
      <w:r w:rsidRPr="00B801B1">
        <w:rPr>
          <w:rFonts w:ascii="Arial" w:hAnsi="Arial" w:cs="Arial"/>
          <w:i/>
        </w:rPr>
        <w:t>Pissodes</w:t>
      </w:r>
      <w:proofErr w:type="spellEnd"/>
      <w:r w:rsidRPr="00B801B1">
        <w:rPr>
          <w:rFonts w:ascii="Arial" w:hAnsi="Arial" w:cs="Arial"/>
          <w:i/>
        </w:rPr>
        <w:t xml:space="preserve"> </w:t>
      </w:r>
      <w:proofErr w:type="spellStart"/>
      <w:r w:rsidRPr="00B801B1">
        <w:rPr>
          <w:rFonts w:ascii="Arial" w:hAnsi="Arial" w:cs="Arial"/>
          <w:i/>
        </w:rPr>
        <w:t>strobi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White pine weevil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50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 xml:space="preserve">     160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air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proofErr w:type="spellStart"/>
      <w:r w:rsidRPr="00067BA7">
        <w:rPr>
          <w:rFonts w:ascii="Arial" w:hAnsi="Arial" w:cs="Arial"/>
        </w:rPr>
        <w:t>Jaynes</w:t>
      </w:r>
      <w:proofErr w:type="spellEnd"/>
      <w:r w:rsidRPr="00067BA7">
        <w:rPr>
          <w:rFonts w:ascii="Arial" w:hAnsi="Arial" w:cs="Arial"/>
        </w:rPr>
        <w:t xml:space="preserve"> and Goodwin</w:t>
      </w:r>
      <w:r>
        <w:rPr>
          <w:rFonts w:ascii="Arial" w:hAnsi="Arial" w:cs="Arial"/>
        </w:rPr>
        <w:t>,</w:t>
      </w:r>
      <w:r w:rsidRPr="00067BA7">
        <w:rPr>
          <w:rFonts w:ascii="Arial" w:hAnsi="Arial" w:cs="Arial"/>
        </w:rPr>
        <w:t xml:space="preserve"> 1957</w:t>
      </w:r>
    </w:p>
    <w:p w:rsidR="00FA10ED" w:rsidRPr="00067BA7" w:rsidRDefault="00FA10ED" w:rsidP="00FA10ED">
      <w:pPr>
        <w:rPr>
          <w:rFonts w:ascii="Arial" w:hAnsi="Arial" w:cs="Arial"/>
        </w:rPr>
      </w:pPr>
      <w:proofErr w:type="spellStart"/>
      <w:r w:rsidRPr="00067BA7">
        <w:rPr>
          <w:rFonts w:ascii="Arial" w:hAnsi="Arial" w:cs="Arial"/>
          <w:i/>
        </w:rPr>
        <w:t>Phlyctinus</w:t>
      </w:r>
      <w:proofErr w:type="spellEnd"/>
      <w:r w:rsidRPr="00067BA7">
        <w:rPr>
          <w:rFonts w:ascii="Arial" w:hAnsi="Arial" w:cs="Arial"/>
          <w:i/>
        </w:rPr>
        <w:t xml:space="preserve"> </w:t>
      </w:r>
      <w:proofErr w:type="spellStart"/>
      <w:r w:rsidRPr="00067BA7">
        <w:rPr>
          <w:rFonts w:ascii="Arial" w:hAnsi="Arial" w:cs="Arial"/>
          <w:i/>
        </w:rPr>
        <w:t>callosus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</w:t>
      </w:r>
      <w:r w:rsidRPr="00067BA7">
        <w:rPr>
          <w:rFonts w:ascii="Arial" w:hAnsi="Arial" w:cs="Arial"/>
        </w:rPr>
        <w:t>anded fruit weevil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 xml:space="preserve">  80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 xml:space="preserve">     200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air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proofErr w:type="spellStart"/>
      <w:r w:rsidRPr="00067BA7">
        <w:rPr>
          <w:rFonts w:ascii="Arial" w:hAnsi="Arial" w:cs="Arial"/>
        </w:rPr>
        <w:t>Duvenhage</w:t>
      </w:r>
      <w:proofErr w:type="spellEnd"/>
      <w:r w:rsidRPr="00067B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&amp;</w:t>
      </w:r>
      <w:r w:rsidRPr="00067BA7">
        <w:rPr>
          <w:rFonts w:ascii="Arial" w:hAnsi="Arial" w:cs="Arial"/>
        </w:rPr>
        <w:t xml:space="preserve"> Johnson</w:t>
      </w:r>
      <w:r>
        <w:rPr>
          <w:rFonts w:ascii="Arial" w:hAnsi="Arial" w:cs="Arial"/>
        </w:rPr>
        <w:t>,</w:t>
      </w:r>
      <w:r w:rsidRPr="00067BA7">
        <w:rPr>
          <w:rFonts w:ascii="Arial" w:hAnsi="Arial" w:cs="Arial"/>
        </w:rPr>
        <w:t xml:space="preserve"> 2013</w:t>
      </w:r>
    </w:p>
    <w:p w:rsidR="00FA10ED" w:rsidRPr="00067BA7" w:rsidRDefault="00FA10ED" w:rsidP="00FA10ED">
      <w:pPr>
        <w:rPr>
          <w:rFonts w:ascii="Arial" w:hAnsi="Arial" w:cs="Arial"/>
        </w:rPr>
      </w:pPr>
      <w:proofErr w:type="spellStart"/>
      <w:r w:rsidRPr="00067BA7">
        <w:rPr>
          <w:rFonts w:ascii="Arial" w:hAnsi="Arial" w:cs="Arial"/>
          <w:i/>
        </w:rPr>
        <w:t>Sternochetus</w:t>
      </w:r>
      <w:proofErr w:type="spellEnd"/>
      <w:r w:rsidRPr="00067BA7">
        <w:rPr>
          <w:rFonts w:ascii="Arial" w:hAnsi="Arial" w:cs="Arial"/>
          <w:i/>
        </w:rPr>
        <w:t xml:space="preserve"> </w:t>
      </w:r>
      <w:proofErr w:type="spellStart"/>
      <w:r w:rsidRPr="00067BA7">
        <w:rPr>
          <w:rFonts w:ascii="Arial" w:hAnsi="Arial" w:cs="Arial"/>
          <w:i/>
        </w:rPr>
        <w:t>mangiferae</w:t>
      </w:r>
      <w:proofErr w:type="spellEnd"/>
      <w:r>
        <w:rPr>
          <w:rFonts w:ascii="Arial" w:hAnsi="Arial" w:cs="Arial"/>
        </w:rPr>
        <w:tab/>
        <w:t>M</w:t>
      </w:r>
      <w:r w:rsidRPr="00067BA7">
        <w:rPr>
          <w:rFonts w:ascii="Arial" w:hAnsi="Arial" w:cs="Arial"/>
        </w:rPr>
        <w:t>ango seed weevil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100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 xml:space="preserve">       76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mango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Follett</w:t>
      </w:r>
      <w:r>
        <w:rPr>
          <w:rFonts w:ascii="Arial" w:hAnsi="Arial" w:cs="Arial"/>
        </w:rPr>
        <w:t>,</w:t>
      </w:r>
      <w:r w:rsidRPr="00067BA7">
        <w:rPr>
          <w:rFonts w:ascii="Arial" w:hAnsi="Arial" w:cs="Arial"/>
        </w:rPr>
        <w:t xml:space="preserve"> 2001</w:t>
      </w:r>
    </w:p>
    <w:p w:rsidR="00FA10ED" w:rsidRPr="00067BA7" w:rsidRDefault="00FA10ED" w:rsidP="00FA10ED">
      <w:pPr>
        <w:rPr>
          <w:rFonts w:ascii="Arial" w:hAnsi="Arial" w:cs="Arial"/>
        </w:rPr>
      </w:pP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100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 xml:space="preserve">       60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air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proofErr w:type="spellStart"/>
      <w:r w:rsidRPr="00067BA7">
        <w:rPr>
          <w:rFonts w:ascii="Arial" w:hAnsi="Arial" w:cs="Arial"/>
        </w:rPr>
        <w:t>Seo</w:t>
      </w:r>
      <w:proofErr w:type="spellEnd"/>
      <w:r w:rsidRPr="00067BA7">
        <w:rPr>
          <w:rFonts w:ascii="Arial" w:hAnsi="Arial" w:cs="Arial"/>
        </w:rPr>
        <w:t xml:space="preserve"> et al.</w:t>
      </w:r>
      <w:r>
        <w:rPr>
          <w:rFonts w:ascii="Arial" w:hAnsi="Arial" w:cs="Arial"/>
        </w:rPr>
        <w:t>,</w:t>
      </w:r>
      <w:r w:rsidRPr="00067BA7">
        <w:rPr>
          <w:rFonts w:ascii="Arial" w:hAnsi="Arial" w:cs="Arial"/>
        </w:rPr>
        <w:t xml:space="preserve"> 1974</w:t>
      </w:r>
    </w:p>
    <w:p w:rsidR="00FA10ED" w:rsidRDefault="00FA10ED" w:rsidP="00FA10ED">
      <w:pPr>
        <w:rPr>
          <w:rFonts w:ascii="Arial" w:hAnsi="Arial" w:cs="Arial"/>
        </w:rPr>
      </w:pPr>
      <w:proofErr w:type="spellStart"/>
      <w:r w:rsidRPr="00067BA7">
        <w:rPr>
          <w:rFonts w:ascii="Arial" w:hAnsi="Arial" w:cs="Arial"/>
          <w:i/>
        </w:rPr>
        <w:t>Sternochetus</w:t>
      </w:r>
      <w:proofErr w:type="spellEnd"/>
      <w:r w:rsidRPr="00067BA7">
        <w:rPr>
          <w:rFonts w:ascii="Arial" w:hAnsi="Arial" w:cs="Arial"/>
          <w:i/>
        </w:rPr>
        <w:t xml:space="preserve"> </w:t>
      </w:r>
      <w:proofErr w:type="spellStart"/>
      <w:r w:rsidRPr="00067BA7">
        <w:rPr>
          <w:rFonts w:ascii="Arial" w:hAnsi="Arial" w:cs="Arial"/>
          <w:i/>
        </w:rPr>
        <w:t>frigidus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</w:t>
      </w:r>
      <w:r w:rsidRPr="00067BA7">
        <w:rPr>
          <w:rFonts w:ascii="Arial" w:hAnsi="Arial" w:cs="Arial"/>
        </w:rPr>
        <w:t>ango pulp weevil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515</w:t>
      </w:r>
      <w:r>
        <w:rPr>
          <w:rFonts w:ascii="Arial" w:hAnsi="Arial" w:cs="Arial"/>
        </w:rPr>
        <w:tab/>
        <w:t xml:space="preserve">            mango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Obra</w:t>
      </w:r>
      <w:proofErr w:type="spellEnd"/>
      <w:r>
        <w:rPr>
          <w:rFonts w:ascii="Arial" w:hAnsi="Arial" w:cs="Arial"/>
        </w:rPr>
        <w:t xml:space="preserve"> et al., 2012</w:t>
      </w:r>
      <w:r>
        <w:rPr>
          <w:rFonts w:ascii="Arial" w:hAnsi="Arial" w:cs="Arial"/>
        </w:rPr>
        <w:tab/>
      </w:r>
    </w:p>
    <w:p w:rsidR="00FA10ED" w:rsidRPr="00067BA7" w:rsidRDefault="00FA10ED" w:rsidP="00FA10ED">
      <w:pPr>
        <w:ind w:left="5040" w:firstLine="720"/>
        <w:rPr>
          <w:rFonts w:ascii="Arial" w:hAnsi="Arial" w:cs="Arial"/>
        </w:rPr>
      </w:pPr>
      <w:r w:rsidRPr="00067BA7">
        <w:rPr>
          <w:rFonts w:ascii="Arial" w:hAnsi="Arial" w:cs="Arial"/>
        </w:rPr>
        <w:t>165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 xml:space="preserve">  4,549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mango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proofErr w:type="spellStart"/>
      <w:r w:rsidRPr="00067BA7">
        <w:rPr>
          <w:rFonts w:ascii="Arial" w:hAnsi="Arial" w:cs="Arial"/>
        </w:rPr>
        <w:t>Obra</w:t>
      </w:r>
      <w:proofErr w:type="spellEnd"/>
      <w:r w:rsidRPr="00067BA7">
        <w:rPr>
          <w:rFonts w:ascii="Arial" w:hAnsi="Arial" w:cs="Arial"/>
        </w:rPr>
        <w:t xml:space="preserve"> et al.</w:t>
      </w:r>
      <w:r>
        <w:rPr>
          <w:rFonts w:ascii="Arial" w:hAnsi="Arial" w:cs="Arial"/>
        </w:rPr>
        <w:t>,</w:t>
      </w:r>
      <w:r w:rsidRPr="00067BA7">
        <w:rPr>
          <w:rFonts w:ascii="Arial" w:hAnsi="Arial" w:cs="Arial"/>
        </w:rPr>
        <w:t xml:space="preserve"> 2013</w:t>
      </w:r>
    </w:p>
    <w:p w:rsidR="00FA10ED" w:rsidRPr="00067BA7" w:rsidRDefault="00FA10ED" w:rsidP="00FA10ED">
      <w:pPr>
        <w:rPr>
          <w:rFonts w:ascii="Arial" w:hAnsi="Arial" w:cs="Arial"/>
        </w:rPr>
      </w:pPr>
      <w:proofErr w:type="spellStart"/>
      <w:r w:rsidRPr="00067BA7">
        <w:rPr>
          <w:rFonts w:ascii="Arial" w:hAnsi="Arial" w:cs="Arial"/>
          <w:i/>
        </w:rPr>
        <w:t>Sitophilus</w:t>
      </w:r>
      <w:proofErr w:type="spellEnd"/>
      <w:r w:rsidRPr="00067BA7">
        <w:rPr>
          <w:rFonts w:ascii="Arial" w:hAnsi="Arial" w:cs="Arial"/>
          <w:i/>
        </w:rPr>
        <w:t xml:space="preserve"> </w:t>
      </w:r>
      <w:proofErr w:type="spellStart"/>
      <w:r w:rsidRPr="00067BA7">
        <w:rPr>
          <w:rFonts w:ascii="Arial" w:hAnsi="Arial" w:cs="Arial"/>
          <w:i/>
        </w:rPr>
        <w:t>oryzae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Rice weevil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32,</w:t>
      </w:r>
      <w:r w:rsidRPr="00067BA7">
        <w:rPr>
          <w:rFonts w:ascii="Arial" w:hAnsi="Arial" w:cs="Arial"/>
        </w:rPr>
        <w:t>025</w:t>
      </w:r>
      <w:r w:rsidRPr="00067BA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67BA7">
        <w:rPr>
          <w:rFonts w:ascii="Arial" w:hAnsi="Arial" w:cs="Arial"/>
        </w:rPr>
        <w:t>rice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Follett et al.</w:t>
      </w:r>
      <w:r>
        <w:rPr>
          <w:rFonts w:ascii="Arial" w:hAnsi="Arial" w:cs="Arial"/>
        </w:rPr>
        <w:t>,</w:t>
      </w:r>
      <w:r w:rsidRPr="00067BA7">
        <w:rPr>
          <w:rFonts w:ascii="Arial" w:hAnsi="Arial" w:cs="Arial"/>
        </w:rPr>
        <w:t xml:space="preserve"> 2013</w:t>
      </w:r>
      <w:r>
        <w:rPr>
          <w:rFonts w:ascii="Arial" w:hAnsi="Arial" w:cs="Arial"/>
        </w:rPr>
        <w:t>a</w:t>
      </w:r>
    </w:p>
    <w:p w:rsidR="00FA10ED" w:rsidRPr="00067BA7" w:rsidRDefault="00FA10ED" w:rsidP="00FA10ED">
      <w:pPr>
        <w:rPr>
          <w:rFonts w:ascii="Arial" w:hAnsi="Arial" w:cs="Arial"/>
        </w:rPr>
      </w:pPr>
      <w:proofErr w:type="spellStart"/>
      <w:r w:rsidRPr="00067BA7">
        <w:rPr>
          <w:rFonts w:ascii="Arial" w:hAnsi="Arial" w:cs="Arial"/>
          <w:i/>
        </w:rPr>
        <w:t>Sitophilus</w:t>
      </w:r>
      <w:proofErr w:type="spellEnd"/>
      <w:r w:rsidRPr="00067BA7">
        <w:rPr>
          <w:rFonts w:ascii="Arial" w:hAnsi="Arial" w:cs="Arial"/>
          <w:i/>
        </w:rPr>
        <w:t xml:space="preserve"> </w:t>
      </w:r>
      <w:proofErr w:type="spellStart"/>
      <w:r w:rsidRPr="00067BA7">
        <w:rPr>
          <w:rFonts w:ascii="Arial" w:hAnsi="Arial" w:cs="Arial"/>
          <w:i/>
        </w:rPr>
        <w:t>granarius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Granary weevil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67BA7">
        <w:rPr>
          <w:rFonts w:ascii="Arial" w:hAnsi="Arial" w:cs="Arial"/>
        </w:rPr>
        <w:t>100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 xml:space="preserve">      80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wheat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proofErr w:type="spellStart"/>
      <w:r w:rsidRPr="00067BA7">
        <w:rPr>
          <w:rFonts w:ascii="Arial" w:hAnsi="Arial" w:cs="Arial"/>
        </w:rPr>
        <w:t>Aldryhim</w:t>
      </w:r>
      <w:proofErr w:type="spellEnd"/>
      <w:r w:rsidRPr="00067BA7">
        <w:rPr>
          <w:rFonts w:ascii="Arial" w:hAnsi="Arial" w:cs="Arial"/>
        </w:rPr>
        <w:t xml:space="preserve"> and Adam</w:t>
      </w:r>
      <w:r>
        <w:rPr>
          <w:rFonts w:ascii="Arial" w:hAnsi="Arial" w:cs="Arial"/>
        </w:rPr>
        <w:t>,</w:t>
      </w:r>
      <w:r w:rsidRPr="00067BA7">
        <w:rPr>
          <w:rFonts w:ascii="Arial" w:hAnsi="Arial" w:cs="Arial"/>
        </w:rPr>
        <w:t xml:space="preserve"> 1999</w:t>
      </w:r>
    </w:p>
    <w:p w:rsidR="00FA10ED" w:rsidRPr="00067BA7" w:rsidRDefault="00FA10ED" w:rsidP="00FA10ED">
      <w:pPr>
        <w:rPr>
          <w:rFonts w:ascii="Arial" w:hAnsi="Arial" w:cs="Arial"/>
        </w:rPr>
      </w:pPr>
      <w:proofErr w:type="spellStart"/>
      <w:r w:rsidRPr="00067BA7">
        <w:rPr>
          <w:rFonts w:ascii="Arial" w:hAnsi="Arial" w:cs="Arial"/>
          <w:i/>
        </w:rPr>
        <w:t>Sitophilus</w:t>
      </w:r>
      <w:proofErr w:type="spellEnd"/>
      <w:r w:rsidRPr="00067BA7">
        <w:rPr>
          <w:rFonts w:ascii="Arial" w:hAnsi="Arial" w:cs="Arial"/>
          <w:i/>
        </w:rPr>
        <w:t xml:space="preserve"> </w:t>
      </w:r>
      <w:proofErr w:type="spellStart"/>
      <w:r w:rsidRPr="00067BA7">
        <w:rPr>
          <w:rFonts w:ascii="Arial" w:hAnsi="Arial" w:cs="Arial"/>
          <w:i/>
        </w:rPr>
        <w:t>zeamais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</w:t>
      </w:r>
      <w:r w:rsidRPr="00067BA7">
        <w:rPr>
          <w:rFonts w:ascii="Arial" w:hAnsi="Arial" w:cs="Arial"/>
        </w:rPr>
        <w:t>aize weevil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 xml:space="preserve">  70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 xml:space="preserve">    280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rice</w:t>
      </w:r>
      <w:r w:rsidRPr="00067BA7">
        <w:rPr>
          <w:rFonts w:ascii="Arial" w:hAnsi="Arial" w:cs="Arial"/>
        </w:rPr>
        <w:tab/>
      </w:r>
      <w:r w:rsidRPr="00067BA7">
        <w:rPr>
          <w:rFonts w:ascii="Arial" w:hAnsi="Arial" w:cs="Arial"/>
        </w:rPr>
        <w:tab/>
        <w:t>Hu et al.</w:t>
      </w:r>
      <w:r>
        <w:rPr>
          <w:rFonts w:ascii="Arial" w:hAnsi="Arial" w:cs="Arial"/>
        </w:rPr>
        <w:t>,</w:t>
      </w:r>
      <w:r w:rsidRPr="00067BA7">
        <w:rPr>
          <w:rFonts w:ascii="Arial" w:hAnsi="Arial" w:cs="Arial"/>
        </w:rPr>
        <w:t xml:space="preserve"> 2003</w:t>
      </w:r>
    </w:p>
    <w:p w:rsidR="00FA10ED" w:rsidRPr="00067BA7" w:rsidRDefault="00FA10ED" w:rsidP="00FA10ED">
      <w:pPr>
        <w:rPr>
          <w:rFonts w:ascii="Arial" w:hAnsi="Arial" w:cs="Arial"/>
        </w:rPr>
      </w:pPr>
      <w:r w:rsidRPr="00067BA7">
        <w:rPr>
          <w:rFonts w:ascii="Arial" w:hAnsi="Arial" w:cs="Arial"/>
        </w:rPr>
        <w:lastRenderedPageBreak/>
        <w:t>______________________________________________________________________________________________________</w:t>
      </w:r>
    </w:p>
    <w:p w:rsidR="001A3B86" w:rsidRDefault="001A3B86"/>
    <w:sectPr w:rsidR="001A3B86" w:rsidSect="00FA10E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0ED"/>
    <w:rsid w:val="001A3B86"/>
    <w:rsid w:val="00310E07"/>
    <w:rsid w:val="004543D2"/>
    <w:rsid w:val="0047577E"/>
    <w:rsid w:val="00FA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CA4ABB-2366-41CD-904A-596F337F0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0E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Follett, Peter</dc:creator>
  <cp:keywords/>
  <dc:description/>
  <cp:lastModifiedBy>Follett, Peter</cp:lastModifiedBy>
  <cp:revision>2</cp:revision>
  <dcterms:created xsi:type="dcterms:W3CDTF">2017-05-30T22:00:00Z</dcterms:created>
  <dcterms:modified xsi:type="dcterms:W3CDTF">2017-05-30T22:00:00Z</dcterms:modified>
</cp:coreProperties>
</file>